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5C77" w14:textId="77777777" w:rsidR="00CF6C2D" w:rsidRDefault="00F434B0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Statut</w:t>
      </w:r>
    </w:p>
    <w:p w14:paraId="3B7F0E1C" w14:textId="77777777" w:rsidR="00CF6C2D" w:rsidRDefault="00F434B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Stowarzyszenia</w:t>
      </w:r>
    </w:p>
    <w:p w14:paraId="144D0996" w14:textId="77777777" w:rsidR="00CF6C2D" w:rsidRDefault="00F434B0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Przyjaciół Starożytnego Hutnictwa Świętokrzyskiego</w:t>
      </w:r>
    </w:p>
    <w:p w14:paraId="6A7588EB" w14:textId="77777777" w:rsidR="00CF6C2D" w:rsidRDefault="00CF6C2D">
      <w:pPr>
        <w:spacing w:line="276" w:lineRule="auto"/>
      </w:pPr>
    </w:p>
    <w:p w14:paraId="3A129FE0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Rozdział I</w:t>
      </w:r>
    </w:p>
    <w:p w14:paraId="778C1B8E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Postanowienia ogólne</w:t>
      </w:r>
    </w:p>
    <w:p w14:paraId="550A05DA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7C8F725B" w14:textId="77777777" w:rsidR="00CF6C2D" w:rsidRDefault="00F434B0">
      <w:pPr>
        <w:spacing w:line="276" w:lineRule="auto"/>
        <w:jc w:val="both"/>
      </w:pPr>
      <w:r>
        <w:t>Stowarzyszenie Przyjaciół Starożytnego Hutnictwa Świętokrzyskiego, zwane dalej Stowarzyszeniem, działa na podstawie ustawy z dnia 7 kwietnia 1989</w:t>
      </w:r>
      <w:r>
        <w:t xml:space="preserve"> r. Prawo o stowarzyszeniach ( Dz. U. z 2020 r. poz. 2261 ) oraz postanowień niniejszego statutu.</w:t>
      </w:r>
    </w:p>
    <w:p w14:paraId="2622F80F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2693199D" w14:textId="77777777" w:rsidR="00CF6C2D" w:rsidRDefault="00F434B0">
      <w:pPr>
        <w:spacing w:line="276" w:lineRule="auto"/>
        <w:jc w:val="both"/>
      </w:pPr>
      <w:r>
        <w:t>Siedzibą Stowarzyszenia jest Muzeum Starożytnego Hutnictwa Świętokrzyskiego im. Mieczysława Radwana w Nowej Słupi ul. Świętokrzyska 59 A , 26-006 Nowa Słu</w:t>
      </w:r>
      <w:r>
        <w:t>pia.</w:t>
      </w:r>
    </w:p>
    <w:p w14:paraId="744A5E6B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64152C86" w14:textId="77777777" w:rsidR="00CF6C2D" w:rsidRDefault="00F434B0">
      <w:pPr>
        <w:spacing w:after="0" w:line="276" w:lineRule="auto"/>
        <w:jc w:val="both"/>
      </w:pPr>
      <w:r>
        <w:t xml:space="preserve">1. Terenem działania Stowarzyszenia jest obszar Rzeczpospolitej Polskiej ze szczególnym uwzględnieniem Nowej Słupi i województwa świętokrzyskiego. </w:t>
      </w:r>
    </w:p>
    <w:p w14:paraId="1B5A020C" w14:textId="77777777" w:rsidR="00CF6C2D" w:rsidRDefault="00F434B0">
      <w:pPr>
        <w:spacing w:line="276" w:lineRule="auto"/>
        <w:jc w:val="both"/>
      </w:pPr>
      <w:r>
        <w:t>2. Dla realizacji celów statutowych Stowarzyszenie może prowadzić działania poza granicami kraju na</w:t>
      </w:r>
      <w:r>
        <w:t xml:space="preserve"> terenie innych państw, z poszanowaniem tamtejszego prawa.</w:t>
      </w:r>
    </w:p>
    <w:p w14:paraId="670D5961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062AC1F9" w14:textId="77777777" w:rsidR="00CF6C2D" w:rsidRDefault="00F434B0">
      <w:pPr>
        <w:spacing w:line="276" w:lineRule="auto"/>
      </w:pPr>
      <w:r>
        <w:t>Stowarzyszenie posiada osobowość prawną. Powołane jest na czas nieokreślony.</w:t>
      </w:r>
    </w:p>
    <w:p w14:paraId="316017DE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4E807225" w14:textId="77777777" w:rsidR="00CF6C2D" w:rsidRDefault="00F434B0">
      <w:pPr>
        <w:spacing w:line="276" w:lineRule="auto"/>
        <w:jc w:val="both"/>
      </w:pPr>
      <w:r>
        <w:t>Stowarzyszenie może współpracować z krajowymi, zagranicznymi i międzynarodowymi organizacjami pozarządowymi i in</w:t>
      </w:r>
      <w:r>
        <w:t>nymi instytucjami. Może pozostawać członkiem tych organizacji na zasadach pełnej autonomii.</w:t>
      </w:r>
    </w:p>
    <w:p w14:paraId="30A7CEC2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30B3AFBC" w14:textId="77777777" w:rsidR="00CF6C2D" w:rsidRDefault="00F434B0">
      <w:pPr>
        <w:spacing w:line="276" w:lineRule="auto"/>
        <w:jc w:val="both"/>
      </w:pPr>
      <w:r>
        <w:t>Stowarzyszenie opiera swoją działalność na pracy społecznej członków. Do prowadzenia swoich działań może zatrudniać pracowników, w tym swoich członków.</w:t>
      </w:r>
    </w:p>
    <w:p w14:paraId="78698F2B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Rozdział</w:t>
      </w:r>
      <w:r>
        <w:rPr>
          <w:b/>
        </w:rPr>
        <w:t xml:space="preserve"> II.</w:t>
      </w:r>
    </w:p>
    <w:p w14:paraId="04A65697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Cele i sposoby ich realizacji</w:t>
      </w:r>
    </w:p>
    <w:p w14:paraId="7C549CF8" w14:textId="77777777" w:rsidR="00CF6C2D" w:rsidRDefault="00F434B0">
      <w:pPr>
        <w:spacing w:line="276" w:lineRule="auto"/>
        <w:jc w:val="center"/>
        <w:rPr>
          <w:b/>
          <w:color w:val="FFFF00"/>
        </w:rPr>
      </w:pPr>
      <w:r>
        <w:rPr>
          <w:b/>
        </w:rPr>
        <w:t>§ 7</w:t>
      </w:r>
    </w:p>
    <w:p w14:paraId="5516C62F" w14:textId="77777777" w:rsidR="00CF6C2D" w:rsidRDefault="00F434B0">
      <w:pPr>
        <w:spacing w:line="276" w:lineRule="auto"/>
        <w:jc w:val="both"/>
      </w:pPr>
      <w:r>
        <w:t>Celem stowarzyszenia jest promocja aktywnego uczestnictwa w kulturze, w tym przez budowanie zaangażowanej społeczności wokół Muzeum Starożytnego Hutnictwa Świętokrzyskiego im. Mieczysława Radwana w Nowej Słupi oraz up</w:t>
      </w:r>
      <w:r>
        <w:t xml:space="preserve">owszechnianie wiedzy z obszarów archeologii, </w:t>
      </w:r>
      <w:r>
        <w:lastRenderedPageBreak/>
        <w:t>starożytnego hutnictwa jako szeroko pojętego dziedzictwa kulturowego o znaczeniu europejskim, historii, dziedzictwa materialnego i niematerialnego Gór Świętokrzyskich.</w:t>
      </w:r>
    </w:p>
    <w:p w14:paraId="65BDEF16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14:paraId="4289FC0E" w14:textId="77777777" w:rsidR="00CF6C2D" w:rsidRDefault="00F434B0">
      <w:pPr>
        <w:spacing w:after="0" w:line="276" w:lineRule="auto"/>
        <w:jc w:val="both"/>
      </w:pPr>
      <w:r>
        <w:t>Stowarzyszenie realizuje swoje cele pop</w:t>
      </w:r>
      <w:r>
        <w:t>rzez:</w:t>
      </w:r>
    </w:p>
    <w:p w14:paraId="42976F7D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>organizowanie warsztatów twórczych i edukacyjnych dla różnych grup odbiorców,</w:t>
      </w:r>
    </w:p>
    <w:p w14:paraId="469CF669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>organizowanie konferencji, seminariów, wykładów, spotkań z przedstawicielami świata historii, nauki i kultury,</w:t>
      </w:r>
    </w:p>
    <w:p w14:paraId="0EA5F87C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>organizowanie imprez kulturalnych,</w:t>
      </w:r>
    </w:p>
    <w:p w14:paraId="103A5476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wydawanie książek, </w:t>
      </w:r>
      <w:r>
        <w:t>czasopism, broszur, katalogów związanych z celami Stowarzyszenia,</w:t>
      </w:r>
    </w:p>
    <w:p w14:paraId="28C6FB2D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>współpracę z innymi instytucjami oraz organizacjami pozarządowymi o podobnym profilu,</w:t>
      </w:r>
    </w:p>
    <w:p w14:paraId="749EABAF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wolontariat na rzecz Stowarzyszenia , </w:t>
      </w:r>
    </w:p>
    <w:p w14:paraId="062D5D93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>prowadzenie działalności gospodarczej wspierającej realizację cel</w:t>
      </w:r>
      <w:r>
        <w:t>ów statutowych Stowarzyszenia,</w:t>
      </w:r>
    </w:p>
    <w:p w14:paraId="156B93C4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>urządzanie wystaw stałych i czasowych,</w:t>
      </w:r>
    </w:p>
    <w:p w14:paraId="5B1084FE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>organizowanie wydarzeń na terenie Centrum Kulturowo Archeologicznego w Nowej Słupi,</w:t>
      </w:r>
    </w:p>
    <w:p w14:paraId="23CAE65B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>kształtowanie poczucia tożsamości poprzez poznawanie dziedzictwa historycznego,</w:t>
      </w:r>
    </w:p>
    <w:p w14:paraId="39F401FB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>kształtowanie świadomo</w:t>
      </w:r>
      <w:r>
        <w:t>ści społecznej, historycznej i kulturowej społeczności lokalnej ze szczególnym uwzględnieniem młodego pokolenia,</w:t>
      </w:r>
    </w:p>
    <w:p w14:paraId="60FCDA9D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>promocja Nowej Słupi, województwa świętokrzyskiego poprzez współorganizację Dymarek w Nowej Słupi,</w:t>
      </w:r>
    </w:p>
    <w:p w14:paraId="5F5BB078" w14:textId="77777777" w:rsidR="00CF6C2D" w:rsidRDefault="00F434B0">
      <w:pPr>
        <w:pStyle w:val="Akapitzlist"/>
        <w:numPr>
          <w:ilvl w:val="0"/>
          <w:numId w:val="1"/>
        </w:numPr>
        <w:spacing w:line="276" w:lineRule="auto"/>
        <w:jc w:val="both"/>
      </w:pPr>
      <w:r>
        <w:t>podejmowanie innych zgodnych z prawem przeds</w:t>
      </w:r>
      <w:r>
        <w:t>ięwzięć, jakie okażą się celowe dla realizacji działalności statutowej.</w:t>
      </w:r>
    </w:p>
    <w:p w14:paraId="5B8DD9F6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Rozdział III</w:t>
      </w:r>
    </w:p>
    <w:p w14:paraId="6BEFA18F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Członkowie Stowarzyszenia</w:t>
      </w:r>
    </w:p>
    <w:p w14:paraId="6315DA11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585BA666" w14:textId="77777777" w:rsidR="00CF6C2D" w:rsidRDefault="00F434B0">
      <w:pPr>
        <w:spacing w:after="0" w:line="276" w:lineRule="auto"/>
      </w:pPr>
      <w:r>
        <w:t>1. Członkami Stowarzyszenia mogą być osoby fizyczne i prawne. Osoba prawna może być jedynie członkiem wspierającym Stowarzyszenia.</w:t>
      </w:r>
    </w:p>
    <w:p w14:paraId="4F0B8A4B" w14:textId="77777777" w:rsidR="00CF6C2D" w:rsidRDefault="00F434B0">
      <w:pPr>
        <w:spacing w:after="0" w:line="276" w:lineRule="auto"/>
      </w:pPr>
      <w:r>
        <w:t xml:space="preserve">2. </w:t>
      </w:r>
      <w:r>
        <w:t>Stowarzyszenie posiada członków:</w:t>
      </w:r>
    </w:p>
    <w:p w14:paraId="08C54707" w14:textId="77777777" w:rsidR="00CF6C2D" w:rsidRDefault="00F434B0">
      <w:pPr>
        <w:pStyle w:val="Akapitzlist"/>
        <w:numPr>
          <w:ilvl w:val="0"/>
          <w:numId w:val="2"/>
        </w:numPr>
        <w:spacing w:line="276" w:lineRule="auto"/>
      </w:pPr>
      <w:r>
        <w:t>zwyczajnych  (,, Przyjaciel "),</w:t>
      </w:r>
    </w:p>
    <w:p w14:paraId="13427A9D" w14:textId="77777777" w:rsidR="00CF6C2D" w:rsidRDefault="00F434B0">
      <w:pPr>
        <w:pStyle w:val="Akapitzlist"/>
        <w:numPr>
          <w:ilvl w:val="0"/>
          <w:numId w:val="2"/>
        </w:numPr>
        <w:spacing w:line="276" w:lineRule="auto"/>
      </w:pPr>
      <w:r>
        <w:t xml:space="preserve">wspierających (,, Miłośnik ") </w:t>
      </w:r>
    </w:p>
    <w:p w14:paraId="78668CCF" w14:textId="77777777" w:rsidR="00CF6C2D" w:rsidRDefault="00F434B0">
      <w:pPr>
        <w:pStyle w:val="Akapitzlist"/>
        <w:numPr>
          <w:ilvl w:val="0"/>
          <w:numId w:val="2"/>
        </w:numPr>
        <w:spacing w:line="276" w:lineRule="auto"/>
      </w:pPr>
      <w:r>
        <w:t>honorowych.</w:t>
      </w:r>
    </w:p>
    <w:p w14:paraId="1134CEBF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14:paraId="31EC3E71" w14:textId="77777777" w:rsidR="00CF6C2D" w:rsidRDefault="00F434B0">
      <w:pPr>
        <w:spacing w:after="0" w:line="276" w:lineRule="auto"/>
        <w:jc w:val="both"/>
      </w:pPr>
      <w:r>
        <w:t>1. Członkiem zwyczajnym Stowarzyszenia może być każda osoba fizyczna, która złoży pisemną deklarację oraz będzie regularnie opłacała składki cz</w:t>
      </w:r>
      <w:r>
        <w:t>łonkowskie.</w:t>
      </w:r>
    </w:p>
    <w:p w14:paraId="4F2452B6" w14:textId="77777777" w:rsidR="00CF6C2D" w:rsidRDefault="00F434B0">
      <w:pPr>
        <w:spacing w:after="0" w:line="276" w:lineRule="auto"/>
        <w:jc w:val="both"/>
      </w:pPr>
      <w:r>
        <w:t>2. Członkiem wspierającym Stowarzyszenia może zostać osoba fizyczna i prawna deklarująca pomoc finansową, rzeczową lub merytoryczną w realizacji celów Stowarzyszenia oraz złoży pisemną deklarację.</w:t>
      </w:r>
    </w:p>
    <w:p w14:paraId="3F85EBE8" w14:textId="77777777" w:rsidR="00CF6C2D" w:rsidRDefault="00F434B0">
      <w:pPr>
        <w:spacing w:line="276" w:lineRule="auto"/>
        <w:jc w:val="both"/>
      </w:pPr>
      <w:r>
        <w:t xml:space="preserve">3. Przyjęcia nowych członków dokonuje Zarząd </w:t>
      </w:r>
      <w:r>
        <w:t>uchwałą podjętą nie później niż w ciągu miesiąca od daty złożenia deklaracji.</w:t>
      </w:r>
    </w:p>
    <w:p w14:paraId="0FB7EA51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048257F8" w14:textId="77777777" w:rsidR="00B93EBD" w:rsidRPr="00926157" w:rsidRDefault="00F434B0" w:rsidP="00B93EBD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lastRenderedPageBreak/>
        <w:t xml:space="preserve">Członkiem honorowym Stowarzyszenia może być osoba fizyczna, która wniosła wybitny wkład w działalność i rozwój Stowarzyszenia Przyjaciół Starożytnego Hutnictwa </w:t>
      </w:r>
      <w:r w:rsidRPr="00926157">
        <w:t>Świętokrzyski</w:t>
      </w:r>
      <w:r w:rsidRPr="00926157">
        <w:t>ego</w:t>
      </w:r>
      <w:r w:rsidR="00B93EBD" w:rsidRPr="00926157">
        <w:t>.</w:t>
      </w:r>
    </w:p>
    <w:p w14:paraId="59415AA8" w14:textId="77B56220" w:rsidR="00CF6C2D" w:rsidRDefault="00F434B0" w:rsidP="00B93EBD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>Członkiem honorowym staje się po podjęciu odpowiedniej uchwały przez Zarząd Stowarzyszenia.</w:t>
      </w:r>
    </w:p>
    <w:p w14:paraId="3B3FC250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14:paraId="180E4464" w14:textId="77777777" w:rsidR="00CF6C2D" w:rsidRDefault="00F434B0">
      <w:pPr>
        <w:spacing w:after="0" w:line="276" w:lineRule="auto"/>
        <w:jc w:val="both"/>
      </w:pPr>
      <w:r>
        <w:t>1. Bierne i czynne prawo wyborcze przysługuje wyłącznie członkom zwyczajnym.</w:t>
      </w:r>
    </w:p>
    <w:p w14:paraId="7662752F" w14:textId="77777777" w:rsidR="00CF6C2D" w:rsidRDefault="00F434B0">
      <w:pPr>
        <w:spacing w:after="0" w:line="276" w:lineRule="auto"/>
        <w:jc w:val="both"/>
      </w:pPr>
      <w:r>
        <w:t>2. Członkowie zwyczajni mają prawo do:</w:t>
      </w:r>
    </w:p>
    <w:p w14:paraId="3A368981" w14:textId="77777777" w:rsidR="00CF6C2D" w:rsidRDefault="00F434B0">
      <w:pPr>
        <w:pStyle w:val="Akapitzlist"/>
        <w:numPr>
          <w:ilvl w:val="0"/>
          <w:numId w:val="3"/>
        </w:numPr>
        <w:spacing w:line="276" w:lineRule="auto"/>
        <w:jc w:val="both"/>
      </w:pPr>
      <w:r>
        <w:t>uczestniczenia w wyborach do władz Sto</w:t>
      </w:r>
      <w:r>
        <w:t>warzyszenia,</w:t>
      </w:r>
    </w:p>
    <w:p w14:paraId="5945F666" w14:textId="77777777" w:rsidR="00CF6C2D" w:rsidRDefault="00F434B0">
      <w:pPr>
        <w:pStyle w:val="Akapitzlist"/>
        <w:numPr>
          <w:ilvl w:val="0"/>
          <w:numId w:val="3"/>
        </w:numPr>
        <w:spacing w:line="276" w:lineRule="auto"/>
        <w:jc w:val="both"/>
      </w:pPr>
      <w:r>
        <w:t>korzystania z dorobku i wszelkich form działalności Stowarzyszenia,</w:t>
      </w:r>
    </w:p>
    <w:p w14:paraId="6C0A8D68" w14:textId="77777777" w:rsidR="00CF6C2D" w:rsidRDefault="00F434B0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udziału w zebraniach, wykładach oraz imprezach organizowanych przez Stowarzyszenie oraz Muzeum Starożytnego Hutnictwa Świętokrzyskiego im. Mieczysława Radwana w Nowej Słupi </w:t>
      </w:r>
    </w:p>
    <w:p w14:paraId="6BDFAD43" w14:textId="77777777" w:rsidR="00CF6C2D" w:rsidRDefault="00F434B0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z</w:t>
      </w:r>
      <w:r>
        <w:t>głaszania wniosków co do działalności Stowarzyszenia.</w:t>
      </w:r>
    </w:p>
    <w:p w14:paraId="7F06E57D" w14:textId="77777777" w:rsidR="00CF6C2D" w:rsidRDefault="00F434B0">
      <w:pPr>
        <w:spacing w:after="0" w:line="276" w:lineRule="auto"/>
        <w:jc w:val="both"/>
      </w:pPr>
      <w:r>
        <w:t>3. Członkowie zwyczajni mają obowiązek:</w:t>
      </w:r>
    </w:p>
    <w:p w14:paraId="469ED9E1" w14:textId="77777777" w:rsidR="00CF6C2D" w:rsidRDefault="00F434B0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przestrzegania postanowień zawartych w Statucie, zarządzeń oraz uchwał władz Stowarzyszenia,</w:t>
      </w:r>
    </w:p>
    <w:p w14:paraId="5719751D" w14:textId="77777777" w:rsidR="00CF6C2D" w:rsidRDefault="00F434B0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regularnego opłacania składek członkowskich.</w:t>
      </w:r>
    </w:p>
    <w:p w14:paraId="06AEB45A" w14:textId="77777777" w:rsidR="00CF6C2D" w:rsidRDefault="00F434B0">
      <w:pPr>
        <w:spacing w:after="0" w:line="276" w:lineRule="auto"/>
        <w:jc w:val="both"/>
      </w:pPr>
      <w:r>
        <w:t>4. Członkowie wspierając</w:t>
      </w:r>
      <w:r>
        <w:t>y mają prawo do:</w:t>
      </w:r>
    </w:p>
    <w:p w14:paraId="774999DD" w14:textId="77777777" w:rsidR="00CF6C2D" w:rsidRDefault="00F434B0">
      <w:pPr>
        <w:pStyle w:val="Akapitzlist"/>
        <w:numPr>
          <w:ilvl w:val="0"/>
          <w:numId w:val="5"/>
        </w:numPr>
        <w:spacing w:line="276" w:lineRule="auto"/>
        <w:jc w:val="both"/>
      </w:pPr>
      <w:r>
        <w:t>korzystania z dorobku i wszelkich form działalności Stowarzyszenia,</w:t>
      </w:r>
    </w:p>
    <w:p w14:paraId="5DA0A3D3" w14:textId="77777777" w:rsidR="00CF6C2D" w:rsidRDefault="00F434B0">
      <w:pPr>
        <w:pStyle w:val="Akapitzlist"/>
        <w:numPr>
          <w:ilvl w:val="0"/>
          <w:numId w:val="5"/>
        </w:numPr>
        <w:spacing w:line="276" w:lineRule="auto"/>
        <w:jc w:val="both"/>
      </w:pPr>
      <w:r>
        <w:t>udziału w zebraniach, wykładach oraz imprezach organizowanych przez Stowarzyszenie oraz Muzeum Starożytnego Hutnictwa Świętokrzyskiego im. Mieczysława Radwana w Nowej Słup</w:t>
      </w:r>
      <w:r>
        <w:t xml:space="preserve">i, </w:t>
      </w:r>
    </w:p>
    <w:p w14:paraId="76B9CF42" w14:textId="77777777" w:rsidR="00CF6C2D" w:rsidRDefault="00F434B0">
      <w:pPr>
        <w:pStyle w:val="Akapitzlist"/>
        <w:numPr>
          <w:ilvl w:val="0"/>
          <w:numId w:val="5"/>
        </w:numPr>
        <w:spacing w:line="276" w:lineRule="auto"/>
        <w:jc w:val="both"/>
      </w:pPr>
      <w:r>
        <w:t>zgłaszania wniosków co do działalności Stowarzyszenia,</w:t>
      </w:r>
    </w:p>
    <w:p w14:paraId="51510F9C" w14:textId="77777777" w:rsidR="00CF6C2D" w:rsidRDefault="00F434B0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otrzymywania zaproszeń na spotkania odbywające się w Muzeum Starożytnego Hutnictwa Świętokrzyskiego im. Mieczysława Radwana w Nowej Słupi.</w:t>
      </w:r>
    </w:p>
    <w:p w14:paraId="2DD0BE99" w14:textId="77777777" w:rsidR="00CF6C2D" w:rsidRDefault="00F434B0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Członkowie wspierający i honorowi nie posiadają biernego oraz czynnego prawa wyborczego, mogą jednak brać udział w spotkaniach Stowarzyszenia z głosem doradczym. </w:t>
      </w:r>
    </w:p>
    <w:p w14:paraId="3C2CAEC7" w14:textId="77777777" w:rsidR="00CF6C2D" w:rsidRDefault="00F434B0">
      <w:pPr>
        <w:spacing w:after="0" w:line="276" w:lineRule="auto"/>
        <w:jc w:val="both"/>
      </w:pPr>
      <w:r>
        <w:t>5. Członkowie wspierający mają obowiązek przestrzegania Statutu oraz zarządzeń i uchwał władz</w:t>
      </w:r>
      <w:r>
        <w:t xml:space="preserve"> Stowarzyszenia.</w:t>
      </w:r>
    </w:p>
    <w:p w14:paraId="1939CECE" w14:textId="77777777" w:rsidR="00CF6C2D" w:rsidRDefault="00F434B0">
      <w:pPr>
        <w:spacing w:after="0" w:line="276" w:lineRule="auto"/>
        <w:jc w:val="both"/>
      </w:pPr>
      <w:r>
        <w:t>6. Członkowie honorowi są zwolnieni ze składek członkowskich i przysługują im takie same prawa jak członkom wspierającym.</w:t>
      </w:r>
    </w:p>
    <w:p w14:paraId="59BF6563" w14:textId="77777777" w:rsidR="00CF6C2D" w:rsidRDefault="00F434B0">
      <w:pPr>
        <w:spacing w:after="0" w:line="276" w:lineRule="auto"/>
        <w:jc w:val="both"/>
      </w:pPr>
      <w:r>
        <w:t>7. Członkowie honorowi mają obowiązek przestrzegania Statutu oraz zarządzeń i uchwał władz Stowarzyszenia.</w:t>
      </w:r>
    </w:p>
    <w:p w14:paraId="1EA17BC8" w14:textId="77777777" w:rsidR="00CF6C2D" w:rsidRDefault="00F434B0">
      <w:pPr>
        <w:spacing w:line="276" w:lineRule="auto"/>
        <w:jc w:val="both"/>
      </w:pPr>
      <w:r>
        <w:t>8. Szczegó</w:t>
      </w:r>
      <w:r>
        <w:t>łowe zasady dotyczące rodzajów członkostwa, wysokości i częstotliwości składek członkowskich, wysokości zniżek przysługujących członkom Stowarzyszenia określa uchwała Zarządu Stowarzyszenia.</w:t>
      </w:r>
    </w:p>
    <w:p w14:paraId="341661F4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59B88D41" w14:textId="77777777" w:rsidR="00CF6C2D" w:rsidRDefault="00F434B0">
      <w:pPr>
        <w:spacing w:after="0" w:line="276" w:lineRule="auto"/>
        <w:jc w:val="both"/>
      </w:pPr>
      <w:r>
        <w:t>1. Członkostwo w Stowarzyszeniu ustaje na skutek:</w:t>
      </w:r>
    </w:p>
    <w:p w14:paraId="180FD89F" w14:textId="77777777" w:rsidR="00CF6C2D" w:rsidRDefault="00F434B0">
      <w:pPr>
        <w:pStyle w:val="Akapitzlist"/>
        <w:numPr>
          <w:ilvl w:val="1"/>
          <w:numId w:val="6"/>
        </w:numPr>
        <w:spacing w:line="276" w:lineRule="auto"/>
        <w:jc w:val="both"/>
      </w:pPr>
      <w:r>
        <w:t>dobrowolne</w:t>
      </w:r>
      <w:r>
        <w:t>j rezygnacji  z przynależności do Stowarzyszenia złożonej w formie pisemnej na ręce Zarządu,</w:t>
      </w:r>
    </w:p>
    <w:p w14:paraId="32F615B8" w14:textId="77777777" w:rsidR="00CF6C2D" w:rsidRDefault="00F434B0">
      <w:pPr>
        <w:pStyle w:val="Akapitzlist"/>
        <w:numPr>
          <w:ilvl w:val="1"/>
          <w:numId w:val="6"/>
        </w:numPr>
        <w:spacing w:line="276" w:lineRule="auto"/>
        <w:jc w:val="both"/>
      </w:pPr>
      <w:r>
        <w:t>wykluczenia przez Zarząd z powodu:</w:t>
      </w:r>
    </w:p>
    <w:p w14:paraId="25ABF209" w14:textId="35E83949" w:rsidR="00CF6C2D" w:rsidRPr="00FA6A55" w:rsidRDefault="00F434B0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nieusprawiedliwionego zalegania z opłatą składek członkowskich lub innych zobowiązań </w:t>
      </w:r>
      <w:r w:rsidR="00926157" w:rsidRPr="00FA6A55">
        <w:t>na kwotę odpowiadającą sumie składek członkowskich za okres 6 miesięcy,</w:t>
      </w:r>
    </w:p>
    <w:p w14:paraId="507113F7" w14:textId="77777777" w:rsidR="00CF6C2D" w:rsidRDefault="00F434B0">
      <w:pPr>
        <w:pStyle w:val="Akapitzlist"/>
        <w:numPr>
          <w:ilvl w:val="0"/>
          <w:numId w:val="13"/>
        </w:numPr>
        <w:spacing w:line="276" w:lineRule="auto"/>
        <w:jc w:val="both"/>
      </w:pPr>
      <w:r>
        <w:t>nieprzestrzegania postanowień lub uchwał władz Stowarzyszenia</w:t>
      </w:r>
      <w:r>
        <w:rPr>
          <w:color w:val="00B050"/>
        </w:rPr>
        <w:t xml:space="preserve"> </w:t>
      </w:r>
    </w:p>
    <w:p w14:paraId="1D17DCA0" w14:textId="77777777" w:rsidR="00CF6C2D" w:rsidRDefault="00F434B0">
      <w:pPr>
        <w:pStyle w:val="Akapitzlist"/>
        <w:numPr>
          <w:ilvl w:val="1"/>
          <w:numId w:val="6"/>
        </w:numPr>
        <w:spacing w:line="276" w:lineRule="auto"/>
        <w:jc w:val="both"/>
      </w:pPr>
      <w:r>
        <w:lastRenderedPageBreak/>
        <w:t>utraty praw obywatelskich na mocy prawomocnego wyroku sądu,</w:t>
      </w:r>
    </w:p>
    <w:p w14:paraId="37779D33" w14:textId="77777777" w:rsidR="00CF6C2D" w:rsidRDefault="00F434B0">
      <w:pPr>
        <w:pStyle w:val="Akapitzlist"/>
        <w:numPr>
          <w:ilvl w:val="1"/>
          <w:numId w:val="6"/>
        </w:numPr>
        <w:spacing w:after="0" w:line="276" w:lineRule="auto"/>
        <w:jc w:val="both"/>
      </w:pPr>
      <w:r>
        <w:t>śmierci członka lub utraty osobowości prawnej przez członka wspierającego.</w:t>
      </w:r>
    </w:p>
    <w:p w14:paraId="02D6746A" w14:textId="77777777" w:rsidR="00CF6C2D" w:rsidRDefault="00F434B0">
      <w:pPr>
        <w:spacing w:after="0" w:line="276" w:lineRule="auto"/>
        <w:jc w:val="both"/>
      </w:pPr>
      <w:r>
        <w:t>2. Od uchwały Zarządu w spraw</w:t>
      </w:r>
      <w:r>
        <w:t>ie pozbawienia członkostwa w Stowarzyszeniu osobie, której uchwała dotyczy przysługuje odwołanie do Walnego Zebrania Członków w terminie 14 dni od daty doręczenia stosownej uchwały. Odwołanie jest rozpatrywane na najbliższym Walnym Zebraniu Członków. Uchwa</w:t>
      </w:r>
      <w:r>
        <w:t>ła Walnego Zebrania jest ostateczna.</w:t>
      </w:r>
    </w:p>
    <w:p w14:paraId="783CB389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Rozdział IV</w:t>
      </w:r>
    </w:p>
    <w:p w14:paraId="4BC09558" w14:textId="77777777" w:rsidR="00CF6C2D" w:rsidRDefault="00F434B0">
      <w:pPr>
        <w:spacing w:line="276" w:lineRule="auto"/>
        <w:jc w:val="center"/>
      </w:pPr>
      <w:r>
        <w:rPr>
          <w:b/>
        </w:rPr>
        <w:t>Władze Stowarzyszenia</w:t>
      </w:r>
    </w:p>
    <w:p w14:paraId="362E2437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14</w:t>
      </w:r>
    </w:p>
    <w:p w14:paraId="23302441" w14:textId="77777777" w:rsidR="00CF6C2D" w:rsidRDefault="00F434B0">
      <w:pPr>
        <w:spacing w:after="0" w:line="276" w:lineRule="auto"/>
        <w:jc w:val="both"/>
      </w:pPr>
      <w:r>
        <w:t>Władzami Stowarzyszenia są:</w:t>
      </w:r>
    </w:p>
    <w:p w14:paraId="08EB9607" w14:textId="77777777" w:rsidR="00CF6C2D" w:rsidRDefault="00F434B0">
      <w:pPr>
        <w:pStyle w:val="Akapitzlist"/>
        <w:numPr>
          <w:ilvl w:val="1"/>
          <w:numId w:val="7"/>
        </w:numPr>
        <w:spacing w:line="276" w:lineRule="auto"/>
        <w:jc w:val="both"/>
      </w:pPr>
      <w:r>
        <w:t>Walne Zebranie Członków,</w:t>
      </w:r>
    </w:p>
    <w:p w14:paraId="50E737CD" w14:textId="77777777" w:rsidR="00CF6C2D" w:rsidRDefault="00F434B0">
      <w:pPr>
        <w:pStyle w:val="Akapitzlist"/>
        <w:numPr>
          <w:ilvl w:val="1"/>
          <w:numId w:val="7"/>
        </w:numPr>
        <w:spacing w:line="276" w:lineRule="auto"/>
        <w:jc w:val="both"/>
      </w:pPr>
      <w:r>
        <w:t>Zarząd,</w:t>
      </w:r>
    </w:p>
    <w:p w14:paraId="51548239" w14:textId="77777777" w:rsidR="00CF6C2D" w:rsidRDefault="00F434B0">
      <w:pPr>
        <w:pStyle w:val="Akapitzlist"/>
        <w:numPr>
          <w:ilvl w:val="1"/>
          <w:numId w:val="7"/>
        </w:numPr>
        <w:spacing w:line="276" w:lineRule="auto"/>
        <w:jc w:val="both"/>
      </w:pPr>
      <w:r>
        <w:t>Komisja Rewizyjna.</w:t>
      </w:r>
    </w:p>
    <w:p w14:paraId="32149AE0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15</w:t>
      </w:r>
    </w:p>
    <w:p w14:paraId="5B8658DE" w14:textId="77777777" w:rsidR="00CF6C2D" w:rsidRDefault="00F434B0">
      <w:pPr>
        <w:spacing w:after="0" w:line="276" w:lineRule="auto"/>
        <w:jc w:val="both"/>
      </w:pPr>
      <w:r>
        <w:t xml:space="preserve">1. Władze Stowarzyszenia (tj. Zarząd oraz Komisja Rewizyjna) wybierane są przez Walne Zebranie </w:t>
      </w:r>
      <w:r>
        <w:t>Członków w głosowaniu jawnym zwykłą większością głosów. Walne Zebranie może zdecydować o przeprowadzeniu głosowania tajnego, przy czym głosowanie Walnego Zebrania w tej sprawie jest również tajne.</w:t>
      </w:r>
    </w:p>
    <w:p w14:paraId="4C0C2027" w14:textId="77777777" w:rsidR="00CF6C2D" w:rsidRDefault="00F434B0">
      <w:pPr>
        <w:spacing w:after="0" w:line="276" w:lineRule="auto"/>
        <w:jc w:val="both"/>
      </w:pPr>
      <w:r>
        <w:t>2. W razie, gdy skład władz Stowarzyszenia ulegnie zmniejsz</w:t>
      </w:r>
      <w:r>
        <w:t xml:space="preserve">eniu w czasie trwania kadencji, uzupełnienie ich składu może nastąpić w drodze kooptacji, której dokonują pozostali członkowie organu, który uległ zmniejszeniu. </w:t>
      </w:r>
    </w:p>
    <w:p w14:paraId="083A5A67" w14:textId="77777777" w:rsidR="00CF6C2D" w:rsidRDefault="00F434B0">
      <w:pPr>
        <w:spacing w:line="276" w:lineRule="auto"/>
        <w:jc w:val="both"/>
      </w:pPr>
      <w:r>
        <w:t xml:space="preserve">3. W trybie określonym w ust. 2 można powołać nie więcej niż połowę składu organu. Gdy liczba </w:t>
      </w:r>
      <w:r>
        <w:t>dokooptowanych członków władz przekroczy 1/2 liczby członków pochodzących z wyboru, Zarząd zwołuje Nadzwyczajne Walne Zebranie Członków w celu odbycia wyborów uzupełniających.</w:t>
      </w:r>
    </w:p>
    <w:p w14:paraId="41AAD9EA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16</w:t>
      </w:r>
    </w:p>
    <w:p w14:paraId="5276BE33" w14:textId="77777777" w:rsidR="00CF6C2D" w:rsidRDefault="00F434B0">
      <w:pPr>
        <w:spacing w:line="276" w:lineRule="auto"/>
        <w:jc w:val="both"/>
      </w:pPr>
      <w:r>
        <w:t>Uchwały wszystkich władz Stowarzyszenia zapadają w głosowaniu jawnym zwykłą</w:t>
      </w:r>
      <w:r>
        <w:t xml:space="preserve"> większością głosów, przy obecności co najmniej połowy członków uprawnionych do głosowania.</w:t>
      </w:r>
    </w:p>
    <w:p w14:paraId="306B7C5A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17</w:t>
      </w:r>
    </w:p>
    <w:p w14:paraId="268E49A9" w14:textId="77777777" w:rsidR="00CF6C2D" w:rsidRDefault="00F434B0">
      <w:pPr>
        <w:spacing w:line="276" w:lineRule="auto"/>
        <w:jc w:val="both"/>
      </w:pPr>
      <w:r>
        <w:t>Kadencja wszystkich wybieralnych władz Stowarzyszenia trwa 5 lat.</w:t>
      </w:r>
    </w:p>
    <w:p w14:paraId="3BAC9E61" w14:textId="77777777" w:rsidR="00CF6C2D" w:rsidRDefault="00F434B0">
      <w:pPr>
        <w:spacing w:line="276" w:lineRule="auto"/>
        <w:jc w:val="center"/>
        <w:rPr>
          <w:b/>
          <w:bCs/>
        </w:rPr>
      </w:pPr>
      <w:r>
        <w:rPr>
          <w:b/>
          <w:bCs/>
        </w:rPr>
        <w:t>Walne Zebranie Członków</w:t>
      </w:r>
    </w:p>
    <w:p w14:paraId="6844BBBD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18</w:t>
      </w:r>
    </w:p>
    <w:p w14:paraId="2FE32CF5" w14:textId="77777777" w:rsidR="00CF6C2D" w:rsidRDefault="00F434B0">
      <w:pPr>
        <w:spacing w:after="0" w:line="276" w:lineRule="auto"/>
      </w:pPr>
      <w:r>
        <w:t>1. Najwyższą władzą Stowarzyszenia jest Walne Zebranie Członków.</w:t>
      </w:r>
    </w:p>
    <w:p w14:paraId="3940910A" w14:textId="77777777" w:rsidR="00CF6C2D" w:rsidRDefault="00F434B0">
      <w:pPr>
        <w:spacing w:after="0" w:line="276" w:lineRule="auto"/>
      </w:pPr>
      <w:r>
        <w:t>2. Walne Zebranie może być zwyczajne i nadzwyczajne.</w:t>
      </w:r>
    </w:p>
    <w:p w14:paraId="7D0904E5" w14:textId="701186CC" w:rsidR="00CF6C2D" w:rsidRDefault="00F434B0">
      <w:pPr>
        <w:spacing w:after="0" w:line="276" w:lineRule="auto"/>
        <w:jc w:val="both"/>
      </w:pPr>
      <w:r>
        <w:t>3. Zwyczajne Walne Zebrania zwołuje Zarząd raz w roku - jako sprawozdawcze, i co pięć lat – jako sprawozdawczo-wyborcze, zawiadamiając członków (w formie przez nich określonej na deklaracji członkowskie</w:t>
      </w:r>
      <w:r>
        <w:t xml:space="preserve">j: </w:t>
      </w:r>
      <w:r w:rsidR="00B93EBD" w:rsidRPr="00FA6A55">
        <w:t>przy pomocy poczty elektronicznej lub wiadomości tekstowych SMS</w:t>
      </w:r>
      <w:r w:rsidRPr="00FA6A55">
        <w:t>)</w:t>
      </w:r>
      <w:r>
        <w:t xml:space="preserve"> o jego terminie, miejscu i proponowanym porządku obrad co najmniej na 14 dni przed terminem Walnego Zebrania.</w:t>
      </w:r>
    </w:p>
    <w:p w14:paraId="5E0DC458" w14:textId="77777777" w:rsidR="00CF6C2D" w:rsidRDefault="00F434B0">
      <w:pPr>
        <w:spacing w:after="0" w:line="276" w:lineRule="auto"/>
        <w:jc w:val="both"/>
      </w:pPr>
      <w:r>
        <w:t>4. Walne Zebranie obraduje wg uchwalonego przez siebie regulaminu obrad; obrad</w:t>
      </w:r>
      <w:r>
        <w:t>y Walnego Zebrania prowadzi wybrany w jego trakcie Przewodniczący.</w:t>
      </w:r>
    </w:p>
    <w:p w14:paraId="5132473F" w14:textId="6B6D4062" w:rsidR="00CF6C2D" w:rsidRDefault="00F434B0">
      <w:pPr>
        <w:spacing w:after="0" w:line="276" w:lineRule="auto"/>
        <w:jc w:val="both"/>
      </w:pPr>
      <w:r>
        <w:lastRenderedPageBreak/>
        <w:t>5.</w:t>
      </w:r>
      <w:r>
        <w:rPr>
          <w:color w:val="00B050"/>
          <w:shd w:val="clear" w:color="auto" w:fill="FFFFFF"/>
        </w:rPr>
        <w:t xml:space="preserve"> </w:t>
      </w:r>
      <w:r>
        <w:rPr>
          <w:shd w:val="clear" w:color="auto" w:fill="FFFFFF"/>
        </w:rPr>
        <w:t>Uchwały Walnego Zebrania  zapadają w głosowaniu jawnym zwykłą większością głosów przy obecności co najmniej połowy członków uprawnionych do głosowania, chyba że dalsze postanowienia stat</w:t>
      </w:r>
      <w:r>
        <w:rPr>
          <w:shd w:val="clear" w:color="auto" w:fill="FFFFFF"/>
        </w:rPr>
        <w:t>utu stanowią inaczej</w:t>
      </w:r>
      <w:r w:rsidRPr="00B93EBD">
        <w:rPr>
          <w:shd w:val="clear" w:color="auto" w:fill="FFFFFF"/>
        </w:rPr>
        <w:t>.</w:t>
      </w:r>
    </w:p>
    <w:p w14:paraId="10E42F94" w14:textId="594BEE9B" w:rsidR="00CF6C2D" w:rsidRDefault="00F434B0">
      <w:pPr>
        <w:spacing w:after="0" w:line="276" w:lineRule="auto"/>
        <w:jc w:val="both"/>
      </w:pPr>
      <w:r>
        <w:t>6</w:t>
      </w:r>
      <w:r>
        <w:rPr>
          <w:highlight w:val="white"/>
        </w:rPr>
        <w:t xml:space="preserve">.   </w:t>
      </w:r>
      <w:r>
        <w:t>W przypadku braku quorum Zarząd zwołuje Walne Zebranie w drugim terminie, nie później niż 20 dni po terminie pierwszym. W takim wypadku uchwały zapadają zwykłą większością głosów, bez względu na ilość obecnych członków</w:t>
      </w:r>
      <w:r w:rsidR="00B93EBD">
        <w:t>.</w:t>
      </w:r>
    </w:p>
    <w:p w14:paraId="1D0205A1" w14:textId="77777777" w:rsidR="00CF6C2D" w:rsidRDefault="00F434B0">
      <w:pPr>
        <w:spacing w:after="0" w:line="276" w:lineRule="auto"/>
        <w:jc w:val="both"/>
      </w:pPr>
      <w:r>
        <w:t>7. Nadzwy</w:t>
      </w:r>
      <w:r>
        <w:t>czajne Walne Zebranie zwołuje Zarząd:</w:t>
      </w:r>
    </w:p>
    <w:p w14:paraId="719EA230" w14:textId="77777777" w:rsidR="00CF6C2D" w:rsidRDefault="00F434B0">
      <w:pPr>
        <w:pStyle w:val="Akapitzlist"/>
        <w:numPr>
          <w:ilvl w:val="1"/>
          <w:numId w:val="8"/>
        </w:numPr>
        <w:spacing w:line="276" w:lineRule="auto"/>
        <w:jc w:val="both"/>
      </w:pPr>
      <w:r>
        <w:t>z własnej inicjatywy,</w:t>
      </w:r>
    </w:p>
    <w:p w14:paraId="6DC10E2F" w14:textId="77777777" w:rsidR="00CF6C2D" w:rsidRDefault="00F434B0">
      <w:pPr>
        <w:pStyle w:val="Akapitzlist"/>
        <w:numPr>
          <w:ilvl w:val="1"/>
          <w:numId w:val="8"/>
        </w:numPr>
        <w:spacing w:line="276" w:lineRule="auto"/>
        <w:jc w:val="both"/>
      </w:pPr>
      <w:r>
        <w:t>na żądanie członków Komisji Rewizyjnej,</w:t>
      </w:r>
    </w:p>
    <w:p w14:paraId="224A1FEE" w14:textId="77777777" w:rsidR="00CF6C2D" w:rsidRDefault="00F434B0">
      <w:pPr>
        <w:pStyle w:val="Akapitzlist"/>
        <w:numPr>
          <w:ilvl w:val="1"/>
          <w:numId w:val="8"/>
        </w:numPr>
        <w:spacing w:after="0" w:line="276" w:lineRule="auto"/>
        <w:jc w:val="both"/>
      </w:pPr>
      <w:r>
        <w:t>na pisemny wniosek co najmniej 1/3 ogólnej liczby członków zwyczajnych Stowarzyszenia.</w:t>
      </w:r>
    </w:p>
    <w:p w14:paraId="10B7B4DF" w14:textId="77777777" w:rsidR="00CF6C2D" w:rsidRDefault="00F434B0">
      <w:pPr>
        <w:spacing w:line="276" w:lineRule="auto"/>
      </w:pPr>
      <w:r>
        <w:t xml:space="preserve">8. Nadzwyczajne Walne Zebranie powinno zostać zwołane przed upływem </w:t>
      </w:r>
      <w:r>
        <w:t>21 dni od daty zgłoszenia wniosku lub żądania i obradować wyłącznie nad sprawami, dla których zostało zwołane.</w:t>
      </w:r>
    </w:p>
    <w:p w14:paraId="72A28675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19</w:t>
      </w:r>
    </w:p>
    <w:p w14:paraId="600D203A" w14:textId="77777777" w:rsidR="00CF6C2D" w:rsidRDefault="00F434B0">
      <w:pPr>
        <w:spacing w:after="0" w:line="276" w:lineRule="auto"/>
      </w:pPr>
      <w:r>
        <w:t>Do kompetencji Walnego Zebrania należy:</w:t>
      </w:r>
    </w:p>
    <w:p w14:paraId="729A364C" w14:textId="77777777" w:rsidR="00CF6C2D" w:rsidRDefault="00F434B0">
      <w:pPr>
        <w:pStyle w:val="Akapitzlist"/>
        <w:numPr>
          <w:ilvl w:val="1"/>
          <w:numId w:val="9"/>
        </w:numPr>
        <w:spacing w:line="276" w:lineRule="auto"/>
      </w:pPr>
      <w:r>
        <w:t>określenie głównych kierunków działania i rozwoju Stowarzyszenia,</w:t>
      </w:r>
    </w:p>
    <w:p w14:paraId="2121EAA9" w14:textId="77777777" w:rsidR="00CF6C2D" w:rsidRDefault="00F434B0">
      <w:pPr>
        <w:pStyle w:val="Akapitzlist"/>
        <w:numPr>
          <w:ilvl w:val="1"/>
          <w:numId w:val="9"/>
        </w:numPr>
        <w:spacing w:line="276" w:lineRule="auto"/>
      </w:pPr>
      <w:r>
        <w:t>uchwalanie zmian statutu,</w:t>
      </w:r>
    </w:p>
    <w:p w14:paraId="2D342259" w14:textId="77777777" w:rsidR="00CF6C2D" w:rsidRDefault="00F434B0">
      <w:pPr>
        <w:pStyle w:val="Akapitzlist"/>
        <w:numPr>
          <w:ilvl w:val="1"/>
          <w:numId w:val="9"/>
        </w:numPr>
        <w:spacing w:line="276" w:lineRule="auto"/>
      </w:pPr>
      <w:r>
        <w:t xml:space="preserve">wybór i </w:t>
      </w:r>
      <w:r>
        <w:t>odwoływanie wszystkich władz Stowarzyszenia,</w:t>
      </w:r>
    </w:p>
    <w:p w14:paraId="441678B6" w14:textId="77777777" w:rsidR="00CF6C2D" w:rsidRDefault="00F434B0">
      <w:pPr>
        <w:pStyle w:val="Akapitzlist"/>
        <w:numPr>
          <w:ilvl w:val="1"/>
          <w:numId w:val="9"/>
        </w:numPr>
        <w:spacing w:line="276" w:lineRule="auto"/>
      </w:pPr>
      <w:r>
        <w:t>udzielanie Zarządowi absolutorium na wniosek Komisji Rewizyjnej,</w:t>
      </w:r>
    </w:p>
    <w:p w14:paraId="2D21C9CA" w14:textId="77777777" w:rsidR="00CF6C2D" w:rsidRDefault="00F434B0">
      <w:pPr>
        <w:pStyle w:val="Akapitzlist"/>
        <w:numPr>
          <w:ilvl w:val="1"/>
          <w:numId w:val="9"/>
        </w:numPr>
        <w:spacing w:line="276" w:lineRule="auto"/>
      </w:pPr>
      <w:r>
        <w:t>rozpatrywanie i zatwierdzanie sprawozdań władz Stowarzyszenia,</w:t>
      </w:r>
    </w:p>
    <w:p w14:paraId="044724E6" w14:textId="77777777" w:rsidR="00CF6C2D" w:rsidRDefault="00F434B0">
      <w:pPr>
        <w:pStyle w:val="Akapitzlist"/>
        <w:numPr>
          <w:ilvl w:val="1"/>
          <w:numId w:val="9"/>
        </w:numPr>
        <w:spacing w:line="276" w:lineRule="auto"/>
      </w:pPr>
      <w:r>
        <w:t xml:space="preserve">rozpatrywanie </w:t>
      </w:r>
      <w:proofErr w:type="spellStart"/>
      <w:r>
        <w:t>odwołań</w:t>
      </w:r>
      <w:proofErr w:type="spellEnd"/>
      <w:r>
        <w:t xml:space="preserve"> od uchwał Zarządu,</w:t>
      </w:r>
    </w:p>
    <w:p w14:paraId="385F4F37" w14:textId="77777777" w:rsidR="00CF6C2D" w:rsidRDefault="00F434B0">
      <w:pPr>
        <w:pStyle w:val="Akapitzlist"/>
        <w:numPr>
          <w:ilvl w:val="1"/>
          <w:numId w:val="9"/>
        </w:numPr>
        <w:spacing w:line="276" w:lineRule="auto"/>
      </w:pPr>
      <w:r>
        <w:t xml:space="preserve">podejmowanie uchwały o rozwiązaniu </w:t>
      </w:r>
      <w:r>
        <w:t>Stowarzyszenia i przeznaczeniu jego majątku,</w:t>
      </w:r>
    </w:p>
    <w:p w14:paraId="3B6ECBA5" w14:textId="77777777" w:rsidR="00CF6C2D" w:rsidRDefault="00F434B0">
      <w:pPr>
        <w:pStyle w:val="Akapitzlist"/>
        <w:numPr>
          <w:ilvl w:val="1"/>
          <w:numId w:val="9"/>
        </w:numPr>
        <w:spacing w:line="276" w:lineRule="auto"/>
      </w:pPr>
      <w:r>
        <w:t>podejmowanie uchwał we wszystkich sprawach niezastrzeżonych do kompetencji innych władz Stowarzyszenia.</w:t>
      </w:r>
    </w:p>
    <w:p w14:paraId="24874A8A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Zarząd</w:t>
      </w:r>
    </w:p>
    <w:p w14:paraId="7543628D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20</w:t>
      </w:r>
    </w:p>
    <w:p w14:paraId="3528B3EF" w14:textId="77777777" w:rsidR="00CF6C2D" w:rsidRDefault="00F434B0">
      <w:pPr>
        <w:spacing w:after="0" w:line="276" w:lineRule="auto"/>
        <w:jc w:val="both"/>
      </w:pPr>
      <w:r>
        <w:t>1. Zarząd jest powołany do kierowania całą działalnością Stowarzyszenia zgodnie z uchwałami Wal</w:t>
      </w:r>
      <w:r>
        <w:t>nego Zebrania Członków, a także reprezentuje Stowarzyszenie na zewnątrz.</w:t>
      </w:r>
    </w:p>
    <w:p w14:paraId="758BA346" w14:textId="77777777" w:rsidR="00CF6C2D" w:rsidRDefault="00F434B0">
      <w:pPr>
        <w:spacing w:after="0" w:line="276" w:lineRule="auto"/>
        <w:jc w:val="both"/>
      </w:pPr>
      <w:r>
        <w:t xml:space="preserve">2. Zarząd składa się z 5 osób, spośród których na pierwszym posiedzeniu wybiera prezesa, wiceprezesa, skarbnika i sekretarza. </w:t>
      </w:r>
    </w:p>
    <w:p w14:paraId="0903B144" w14:textId="77777777" w:rsidR="00CF6C2D" w:rsidRDefault="00F434B0">
      <w:pPr>
        <w:spacing w:after="0" w:line="276" w:lineRule="auto"/>
        <w:jc w:val="both"/>
      </w:pPr>
      <w:r>
        <w:t>3. Posiedzenia Zarządu odbywają się w miarę potrzeb, nie</w:t>
      </w:r>
      <w:r>
        <w:t xml:space="preserve"> rzadziej jednak niż raz na kwartał. Posiedzenia Zarządu zwołuje prezes.</w:t>
      </w:r>
    </w:p>
    <w:p w14:paraId="6DB4227E" w14:textId="77777777" w:rsidR="00CF6C2D" w:rsidRDefault="00F434B0">
      <w:pPr>
        <w:spacing w:after="0" w:line="276" w:lineRule="auto"/>
        <w:jc w:val="both"/>
      </w:pPr>
      <w:r>
        <w:t>4. Członkowie zarządu mają możliwość otrzymywania wynagrodzenia za czynności wykonywane w związku z pełnioną funkcją.</w:t>
      </w:r>
    </w:p>
    <w:p w14:paraId="329C1CBB" w14:textId="77777777" w:rsidR="00CF6C2D" w:rsidRDefault="00F434B0">
      <w:pPr>
        <w:spacing w:after="0" w:line="276" w:lineRule="auto"/>
        <w:jc w:val="both"/>
      </w:pPr>
      <w:r>
        <w:t xml:space="preserve">5. </w:t>
      </w:r>
      <w:r>
        <w:rPr>
          <w:shd w:val="clear" w:color="auto" w:fill="FFFFFF"/>
        </w:rPr>
        <w:t>Uchwały Zarządu zapadają w głosowaniu jawnym  zwykłą większośc</w:t>
      </w:r>
      <w:r>
        <w:rPr>
          <w:shd w:val="clear" w:color="auto" w:fill="FFFFFF"/>
        </w:rPr>
        <w:t>ią głosów przy obecności co najmniej połowy członków uprawnionych do głosowania, chyba że dalsze postanowienia statutu stanowią inaczej</w:t>
      </w:r>
      <w:r w:rsidRPr="00B93EBD">
        <w:rPr>
          <w:shd w:val="clear" w:color="auto" w:fill="FFFFFF"/>
        </w:rPr>
        <w:t>.</w:t>
      </w:r>
    </w:p>
    <w:p w14:paraId="2A070D93" w14:textId="77777777" w:rsidR="00CF6C2D" w:rsidRDefault="00CF6C2D">
      <w:pPr>
        <w:spacing w:line="276" w:lineRule="auto"/>
        <w:jc w:val="both"/>
      </w:pPr>
    </w:p>
    <w:p w14:paraId="6BA0797F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21</w:t>
      </w:r>
    </w:p>
    <w:p w14:paraId="0661E6B7" w14:textId="77777777" w:rsidR="00CF6C2D" w:rsidRDefault="00F434B0">
      <w:pPr>
        <w:spacing w:after="0" w:line="276" w:lineRule="auto"/>
      </w:pPr>
      <w:r>
        <w:t>Do kompetencji Zarządu należy:</w:t>
      </w:r>
    </w:p>
    <w:p w14:paraId="74DCAB68" w14:textId="77777777" w:rsidR="00CF6C2D" w:rsidRDefault="00F434B0">
      <w:pPr>
        <w:pStyle w:val="Akapitzlist"/>
        <w:numPr>
          <w:ilvl w:val="1"/>
          <w:numId w:val="10"/>
        </w:numPr>
        <w:spacing w:line="276" w:lineRule="auto"/>
        <w:ind w:left="709"/>
        <w:jc w:val="both"/>
      </w:pPr>
      <w:r>
        <w:t>kierowanie bieżącą pracą Stowarzyszenia,</w:t>
      </w:r>
    </w:p>
    <w:p w14:paraId="50A8A612" w14:textId="77777777" w:rsidR="00CF6C2D" w:rsidRDefault="00F434B0">
      <w:pPr>
        <w:pStyle w:val="Akapitzlist"/>
        <w:numPr>
          <w:ilvl w:val="1"/>
          <w:numId w:val="10"/>
        </w:numPr>
        <w:spacing w:line="276" w:lineRule="auto"/>
        <w:ind w:left="709"/>
        <w:jc w:val="both"/>
      </w:pPr>
      <w:r>
        <w:t>realizowanie uchwał Walnego Zebrania,</w:t>
      </w:r>
    </w:p>
    <w:p w14:paraId="70F7F2F4" w14:textId="77777777" w:rsidR="00CF6C2D" w:rsidRDefault="00F434B0">
      <w:pPr>
        <w:pStyle w:val="Akapitzlist"/>
        <w:numPr>
          <w:ilvl w:val="1"/>
          <w:numId w:val="10"/>
        </w:numPr>
        <w:spacing w:line="276" w:lineRule="auto"/>
        <w:ind w:left="709"/>
        <w:jc w:val="both"/>
      </w:pPr>
      <w:r>
        <w:lastRenderedPageBreak/>
        <w:t>zarządzanie majątkiem Stowarzyszenia,</w:t>
      </w:r>
    </w:p>
    <w:p w14:paraId="7330627D" w14:textId="77777777" w:rsidR="00CF6C2D" w:rsidRDefault="00F434B0">
      <w:pPr>
        <w:pStyle w:val="Akapitzlist"/>
        <w:numPr>
          <w:ilvl w:val="1"/>
          <w:numId w:val="10"/>
        </w:numPr>
        <w:spacing w:line="276" w:lineRule="auto"/>
        <w:ind w:left="709"/>
        <w:jc w:val="both"/>
      </w:pPr>
      <w:r>
        <w:t>planowanie i prowadzenie gospodarki finansowej,</w:t>
      </w:r>
    </w:p>
    <w:p w14:paraId="223F4C53" w14:textId="77777777" w:rsidR="00CF6C2D" w:rsidRDefault="00F434B0">
      <w:pPr>
        <w:pStyle w:val="Akapitzlist"/>
        <w:numPr>
          <w:ilvl w:val="1"/>
          <w:numId w:val="10"/>
        </w:numPr>
        <w:spacing w:line="276" w:lineRule="auto"/>
        <w:ind w:left="709"/>
        <w:jc w:val="both"/>
      </w:pPr>
      <w:r>
        <w:t>reprezentowanie Stowarzyszenia na zewnątrz i działanie w jego imieniu,</w:t>
      </w:r>
    </w:p>
    <w:p w14:paraId="715FC9D1" w14:textId="77777777" w:rsidR="00CF6C2D" w:rsidRDefault="00F434B0">
      <w:pPr>
        <w:pStyle w:val="Akapitzlist"/>
        <w:numPr>
          <w:ilvl w:val="1"/>
          <w:numId w:val="10"/>
        </w:numPr>
        <w:spacing w:line="276" w:lineRule="auto"/>
        <w:ind w:left="709"/>
        <w:jc w:val="both"/>
      </w:pPr>
      <w:r>
        <w:t>przyjmowanie i wykluczanie członków Stowarzyszenia,</w:t>
      </w:r>
    </w:p>
    <w:p w14:paraId="02CE4393" w14:textId="77777777" w:rsidR="00CF6C2D" w:rsidRDefault="00F434B0">
      <w:pPr>
        <w:pStyle w:val="Akapitzlist"/>
        <w:numPr>
          <w:ilvl w:val="1"/>
          <w:numId w:val="10"/>
        </w:numPr>
        <w:spacing w:line="276" w:lineRule="auto"/>
        <w:ind w:left="709"/>
        <w:jc w:val="both"/>
      </w:pPr>
      <w:r>
        <w:t>zwoływanie Walnego Zebrania,</w:t>
      </w:r>
    </w:p>
    <w:p w14:paraId="3E032091" w14:textId="77777777" w:rsidR="00CF6C2D" w:rsidRDefault="00F434B0">
      <w:pPr>
        <w:pStyle w:val="Akapitzlist"/>
        <w:numPr>
          <w:ilvl w:val="1"/>
          <w:numId w:val="10"/>
        </w:numPr>
        <w:spacing w:line="276" w:lineRule="auto"/>
        <w:ind w:left="709"/>
        <w:jc w:val="both"/>
      </w:pPr>
      <w:r>
        <w:t>ustalanie wysokośc</w:t>
      </w:r>
      <w:r>
        <w:t>i składek członkowskich, wysokości przysługujących członkom Stowarzyszenia zniżek,</w:t>
      </w:r>
    </w:p>
    <w:p w14:paraId="19051D11" w14:textId="77777777" w:rsidR="00CF6C2D" w:rsidRDefault="00F434B0">
      <w:pPr>
        <w:pStyle w:val="Akapitzlist"/>
        <w:numPr>
          <w:ilvl w:val="1"/>
          <w:numId w:val="10"/>
        </w:numPr>
        <w:spacing w:line="276" w:lineRule="auto"/>
        <w:ind w:left="709"/>
        <w:jc w:val="both"/>
      </w:pPr>
      <w:r>
        <w:t>podejmowanie uchwał w sprawie przyjęcia członka honorowego.</w:t>
      </w:r>
    </w:p>
    <w:p w14:paraId="7438DD1B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Komisja Rewizyjna</w:t>
      </w:r>
    </w:p>
    <w:p w14:paraId="44873D09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22</w:t>
      </w:r>
    </w:p>
    <w:p w14:paraId="133D4F39" w14:textId="77777777" w:rsidR="00CF6C2D" w:rsidRDefault="00F434B0">
      <w:pPr>
        <w:spacing w:after="0" w:line="276" w:lineRule="auto"/>
        <w:jc w:val="both"/>
      </w:pPr>
      <w:r>
        <w:t>1. Komisja Rewizyjna powołana jest do sprawowania kontroli nad działalnością Stowarzyszeni</w:t>
      </w:r>
      <w:r>
        <w:t>a.</w:t>
      </w:r>
    </w:p>
    <w:p w14:paraId="32150617" w14:textId="77777777" w:rsidR="00CF6C2D" w:rsidRDefault="00F434B0">
      <w:pPr>
        <w:spacing w:after="0" w:line="276" w:lineRule="auto"/>
        <w:jc w:val="both"/>
      </w:pPr>
      <w:r>
        <w:t>2. Komisja Rewizyjna składa się z 3 osób wybieranych przez Walne Zebranie, w tym przewodniczącego wybieranego na pierwszym posiedzeniu komisji.</w:t>
      </w:r>
    </w:p>
    <w:p w14:paraId="6B9765A9" w14:textId="77777777" w:rsidR="00CF6C2D" w:rsidRDefault="00F434B0">
      <w:pPr>
        <w:spacing w:after="0" w:line="276" w:lineRule="auto"/>
        <w:jc w:val="both"/>
      </w:pPr>
      <w:r>
        <w:t>3. Posiedzenia Komisji Rewizyjnej odbywają się w miarę potrzeb, nie rzadziej jednak niż raz w roku. Posiedzen</w:t>
      </w:r>
      <w:r>
        <w:t>ia Komisji zwołuje przewodniczący.</w:t>
      </w:r>
    </w:p>
    <w:p w14:paraId="2A240546" w14:textId="77777777" w:rsidR="00CF6C2D" w:rsidRDefault="00F434B0">
      <w:pPr>
        <w:spacing w:after="0" w:line="276" w:lineRule="auto"/>
        <w:jc w:val="both"/>
      </w:pPr>
      <w:r>
        <w:t xml:space="preserve">4. </w:t>
      </w:r>
      <w:r>
        <w:rPr>
          <w:shd w:val="clear" w:color="auto" w:fill="FFFFFF"/>
        </w:rPr>
        <w:t>Uchwały Komisji Rewizyjnej  zapadają zwykłą większością głosów przy obecności co najmniej połowy członków uprawnionych do głosowania, chyba że dalsze postanowienia statutu stanowią inaczej</w:t>
      </w:r>
      <w:r w:rsidRPr="00B93EBD">
        <w:rPr>
          <w:shd w:val="clear" w:color="auto" w:fill="FFFFFF"/>
        </w:rPr>
        <w:t>.</w:t>
      </w:r>
    </w:p>
    <w:p w14:paraId="42EB1217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23</w:t>
      </w:r>
    </w:p>
    <w:p w14:paraId="4F21D705" w14:textId="77777777" w:rsidR="00CF6C2D" w:rsidRDefault="00F434B0">
      <w:pPr>
        <w:spacing w:after="0" w:line="276" w:lineRule="auto"/>
        <w:jc w:val="both"/>
      </w:pPr>
      <w:r>
        <w:t xml:space="preserve">Do kompetencji Komisji </w:t>
      </w:r>
      <w:r>
        <w:t>Rewizyjnej należy:</w:t>
      </w:r>
    </w:p>
    <w:p w14:paraId="6042AC69" w14:textId="77777777" w:rsidR="00CF6C2D" w:rsidRDefault="00F434B0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>
        <w:t>kontrola całokształtu działalności Stowarzyszenia,</w:t>
      </w:r>
    </w:p>
    <w:p w14:paraId="78DD30ED" w14:textId="77777777" w:rsidR="00CF6C2D" w:rsidRDefault="00F434B0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>
        <w:t>ocena pracy Zarządu, w tym corocznych sprawozdań i bilansu,</w:t>
      </w:r>
    </w:p>
    <w:p w14:paraId="58AAECCE" w14:textId="77777777" w:rsidR="00CF6C2D" w:rsidRDefault="00F434B0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>
        <w:t>składanie sprawozdań na Walnym Zebraniu Członków wraz z oceną działalności Stowarzyszenia i Zarządu Stowarzyszenia,</w:t>
      </w:r>
    </w:p>
    <w:p w14:paraId="304B8CA7" w14:textId="77777777" w:rsidR="00CF6C2D" w:rsidRDefault="00F434B0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>
        <w:t>wnioskowan</w:t>
      </w:r>
      <w:r>
        <w:t>ie do Walnego Zebrania Członków o udzielanie absolutorium Zarządowi,</w:t>
      </w:r>
    </w:p>
    <w:p w14:paraId="5D5FB922" w14:textId="77777777" w:rsidR="00CF6C2D" w:rsidRDefault="00F434B0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>
        <w:t>wnioskowanie o odwołanie bezczynnego członka Zarządu lub całego Zarządu w razie jego bezczynności,</w:t>
      </w:r>
    </w:p>
    <w:p w14:paraId="3C4E3EB8" w14:textId="77777777" w:rsidR="00CF6C2D" w:rsidRDefault="00F434B0">
      <w:pPr>
        <w:pStyle w:val="Akapitzlist"/>
        <w:numPr>
          <w:ilvl w:val="1"/>
          <w:numId w:val="11"/>
        </w:numPr>
        <w:spacing w:line="276" w:lineRule="auto"/>
        <w:ind w:left="709"/>
        <w:jc w:val="both"/>
      </w:pPr>
      <w:r>
        <w:t>wnioskowanie o zwołanie Nadzwyczajnego Walnego Zebrania Członków.</w:t>
      </w:r>
    </w:p>
    <w:p w14:paraId="20C8EBDE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Rozdział V.</w:t>
      </w:r>
    </w:p>
    <w:p w14:paraId="570D6103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 xml:space="preserve">Majątek i </w:t>
      </w:r>
      <w:r>
        <w:rPr>
          <w:b/>
        </w:rPr>
        <w:t>gospodarka finansowa</w:t>
      </w:r>
    </w:p>
    <w:p w14:paraId="374FA73A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24</w:t>
      </w:r>
    </w:p>
    <w:p w14:paraId="05CF2E92" w14:textId="77777777" w:rsidR="00CF6C2D" w:rsidRDefault="00F434B0">
      <w:pPr>
        <w:spacing w:after="0" w:line="276" w:lineRule="auto"/>
        <w:jc w:val="both"/>
      </w:pPr>
      <w:r>
        <w:t>1. Źródłami majątku Stowarzyszenia są:</w:t>
      </w:r>
    </w:p>
    <w:p w14:paraId="783A49FD" w14:textId="77777777" w:rsidR="00CF6C2D" w:rsidRDefault="00F434B0">
      <w:pPr>
        <w:pStyle w:val="Akapitzlist"/>
        <w:numPr>
          <w:ilvl w:val="1"/>
          <w:numId w:val="12"/>
        </w:numPr>
        <w:spacing w:line="276" w:lineRule="auto"/>
        <w:ind w:left="709"/>
        <w:jc w:val="both"/>
      </w:pPr>
      <w:r>
        <w:t>składki członkowskie,</w:t>
      </w:r>
    </w:p>
    <w:p w14:paraId="6F355C87" w14:textId="77777777" w:rsidR="00CF6C2D" w:rsidRDefault="00F434B0">
      <w:pPr>
        <w:pStyle w:val="Akapitzlist"/>
        <w:numPr>
          <w:ilvl w:val="1"/>
          <w:numId w:val="12"/>
        </w:numPr>
        <w:spacing w:line="276" w:lineRule="auto"/>
        <w:ind w:left="709"/>
        <w:jc w:val="both"/>
      </w:pPr>
      <w:r>
        <w:t>darowizny, zapisy i spadki, środki pochodzące z ofiarności publicznej,</w:t>
      </w:r>
    </w:p>
    <w:p w14:paraId="6D2B9D5A" w14:textId="77777777" w:rsidR="00CF6C2D" w:rsidRDefault="00F434B0">
      <w:pPr>
        <w:pStyle w:val="Akapitzlist"/>
        <w:numPr>
          <w:ilvl w:val="1"/>
          <w:numId w:val="12"/>
        </w:numPr>
        <w:spacing w:after="0" w:line="276" w:lineRule="auto"/>
        <w:ind w:left="709"/>
        <w:jc w:val="both"/>
      </w:pPr>
      <w:r>
        <w:t>dotacje, subwencje, udziały, lokaty.</w:t>
      </w:r>
    </w:p>
    <w:p w14:paraId="3D407EB4" w14:textId="77777777" w:rsidR="00CF6C2D" w:rsidRDefault="00F434B0">
      <w:pPr>
        <w:spacing w:after="0" w:line="276" w:lineRule="auto"/>
        <w:jc w:val="both"/>
      </w:pPr>
      <w:r>
        <w:t xml:space="preserve">2. Stowarzyszenie prowadzi gospodarkę finansową zgodnie z </w:t>
      </w:r>
      <w:r>
        <w:t>obowiązującymi przepisami.</w:t>
      </w:r>
    </w:p>
    <w:p w14:paraId="6E49A6B7" w14:textId="77777777" w:rsidR="00CF6C2D" w:rsidRDefault="00F434B0">
      <w:pPr>
        <w:spacing w:line="276" w:lineRule="auto"/>
        <w:jc w:val="both"/>
      </w:pPr>
      <w:r>
        <w:t>3. Decyzje w sprawie nabywania, zbywania i obciążania majątku Stowarzyszenia podejmuje Zarząd.</w:t>
      </w:r>
    </w:p>
    <w:p w14:paraId="1A8DA6D4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Sposób reprezentacji</w:t>
      </w:r>
    </w:p>
    <w:p w14:paraId="4745DFAB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25</w:t>
      </w:r>
    </w:p>
    <w:p w14:paraId="5EA275FE" w14:textId="77777777" w:rsidR="00CF6C2D" w:rsidRPr="000E0185" w:rsidRDefault="00F434B0" w:rsidP="000E0185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85">
        <w:rPr>
          <w:rFonts w:eastAsia="Times New Roman" w:cs="Times New Roman"/>
          <w:lang w:eastAsia="pl-PL"/>
        </w:rPr>
        <w:lastRenderedPageBreak/>
        <w:t>Do składania w imieniu Stowarzyszenia oświadczeń woli we wszystkich sprawach, w tym reprezentacji, zaciągani</w:t>
      </w:r>
      <w:r w:rsidRPr="000E0185">
        <w:rPr>
          <w:rFonts w:eastAsia="Times New Roman" w:cs="Times New Roman"/>
          <w:lang w:eastAsia="pl-PL"/>
        </w:rPr>
        <w:t>a zobowiązań majątkowych, zawierania umów, udzielania pełnomocnictw, uprawnionych jest dwóch członków Zarządu działających łącznie, w tym Prezes lub Wiceprezes</w:t>
      </w:r>
      <w:r w:rsidRPr="000E01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956712" w14:textId="77777777" w:rsidR="00CF6C2D" w:rsidRDefault="00CF6C2D">
      <w:pPr>
        <w:spacing w:line="276" w:lineRule="auto"/>
        <w:jc w:val="both"/>
      </w:pPr>
    </w:p>
    <w:p w14:paraId="139FD032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Rozdział VII.</w:t>
      </w:r>
    </w:p>
    <w:p w14:paraId="7502B98B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04951039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26</w:t>
      </w:r>
    </w:p>
    <w:p w14:paraId="659BFE99" w14:textId="77777777" w:rsidR="00CF6C2D" w:rsidRDefault="00F434B0">
      <w:pPr>
        <w:spacing w:line="276" w:lineRule="auto"/>
        <w:jc w:val="both"/>
      </w:pPr>
      <w:r>
        <w:t>Uchwałę w sprawie zmiany statutu Stowarzyszenia podej</w:t>
      </w:r>
      <w:r>
        <w:t>muje Walne Zebranie Członków bezwzględną większością głosów, w obecności przynajmniej połowy członków uprawnionych do głosowania.</w:t>
      </w:r>
    </w:p>
    <w:p w14:paraId="2C830DA6" w14:textId="77777777" w:rsidR="00CF6C2D" w:rsidRDefault="00F434B0">
      <w:pPr>
        <w:spacing w:line="276" w:lineRule="auto"/>
        <w:jc w:val="center"/>
        <w:rPr>
          <w:b/>
        </w:rPr>
      </w:pPr>
      <w:r>
        <w:rPr>
          <w:b/>
        </w:rPr>
        <w:t>§ 27</w:t>
      </w:r>
    </w:p>
    <w:p w14:paraId="3AAF5985" w14:textId="77777777" w:rsidR="00CF6C2D" w:rsidRDefault="00F434B0">
      <w:pPr>
        <w:spacing w:after="0" w:line="276" w:lineRule="auto"/>
        <w:jc w:val="both"/>
      </w:pPr>
      <w:r>
        <w:t>1. Uchwałę o rozwiązaniu Stowarzyszenia podejmuje Walne Zebranie Członków  zwykłą większością głosów przy obecności przyn</w:t>
      </w:r>
      <w:r>
        <w:t>ajmniej połowy członków uprawnionych do głosowania.</w:t>
      </w:r>
    </w:p>
    <w:p w14:paraId="740A1057" w14:textId="77777777" w:rsidR="00CF6C2D" w:rsidRDefault="00F434B0">
      <w:pPr>
        <w:spacing w:line="276" w:lineRule="auto"/>
        <w:jc w:val="both"/>
      </w:pPr>
      <w:r>
        <w:t>2. Podejmując uchwałę o rozwiązaniu Stowarzyszenia, Walne Zebranie Członków określa sposób jego likwidacji oraz przeznaczenia majątku Stowarzyszenia.</w:t>
      </w:r>
    </w:p>
    <w:p w14:paraId="4121CF51" w14:textId="77777777" w:rsidR="00CF6C2D" w:rsidRDefault="00CF6C2D">
      <w:pPr>
        <w:spacing w:line="276" w:lineRule="auto"/>
      </w:pPr>
    </w:p>
    <w:p w14:paraId="491B3E0D" w14:textId="77777777" w:rsidR="00CF6C2D" w:rsidRDefault="00CF6C2D">
      <w:pPr>
        <w:spacing w:line="276" w:lineRule="auto"/>
      </w:pPr>
    </w:p>
    <w:p w14:paraId="35285A94" w14:textId="77777777" w:rsidR="00CF6C2D" w:rsidRDefault="00F434B0">
      <w:pPr>
        <w:spacing w:line="276" w:lineRule="auto"/>
      </w:pPr>
      <w:r>
        <w:t>Statut przyjęto Uchwałą w dniu ……………………………………….</w:t>
      </w:r>
    </w:p>
    <w:p w14:paraId="6827C225" w14:textId="77777777" w:rsidR="00CF6C2D" w:rsidRDefault="00CF6C2D">
      <w:pPr>
        <w:spacing w:line="276" w:lineRule="auto"/>
      </w:pPr>
    </w:p>
    <w:sectPr w:rsidR="00CF6C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68C"/>
    <w:multiLevelType w:val="multilevel"/>
    <w:tmpl w:val="FDCC1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687"/>
    <w:multiLevelType w:val="multilevel"/>
    <w:tmpl w:val="3B404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2C78"/>
    <w:multiLevelType w:val="multilevel"/>
    <w:tmpl w:val="4900F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F93"/>
    <w:multiLevelType w:val="multilevel"/>
    <w:tmpl w:val="8DE652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62A5"/>
    <w:multiLevelType w:val="multilevel"/>
    <w:tmpl w:val="242281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3FC"/>
    <w:multiLevelType w:val="multilevel"/>
    <w:tmpl w:val="08F61E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49E9"/>
    <w:multiLevelType w:val="multilevel"/>
    <w:tmpl w:val="4BE041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22F0"/>
    <w:multiLevelType w:val="multilevel"/>
    <w:tmpl w:val="EE0860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367DF"/>
    <w:multiLevelType w:val="multilevel"/>
    <w:tmpl w:val="697054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4986"/>
    <w:multiLevelType w:val="multilevel"/>
    <w:tmpl w:val="A4D03E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D591A"/>
    <w:multiLevelType w:val="multilevel"/>
    <w:tmpl w:val="167275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336FC"/>
    <w:multiLevelType w:val="multilevel"/>
    <w:tmpl w:val="5724909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A20285"/>
    <w:multiLevelType w:val="multilevel"/>
    <w:tmpl w:val="AE5C99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FD07BF9"/>
    <w:multiLevelType w:val="multilevel"/>
    <w:tmpl w:val="B4780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A3134"/>
    <w:multiLevelType w:val="multilevel"/>
    <w:tmpl w:val="9F3C3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61A4E"/>
    <w:multiLevelType w:val="multilevel"/>
    <w:tmpl w:val="A6CC72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4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2D"/>
    <w:rsid w:val="000E0185"/>
    <w:rsid w:val="003C6233"/>
    <w:rsid w:val="00926157"/>
    <w:rsid w:val="00B93EBD"/>
    <w:rsid w:val="00CF6C2D"/>
    <w:rsid w:val="00DE58FA"/>
    <w:rsid w:val="00F434B0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DE1D"/>
  <w15:docId w15:val="{7B6967EF-3DC7-4B55-B3FA-7AF6EDDB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6F3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A6F3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6F3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41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91E3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A6F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A6F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41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A5A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31FF-C62A-4C28-9B6B-5147D968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dc:description/>
  <cp:lastModifiedBy>biuro</cp:lastModifiedBy>
  <cp:revision>2</cp:revision>
  <dcterms:created xsi:type="dcterms:W3CDTF">2023-03-23T08:41:00Z</dcterms:created>
  <dcterms:modified xsi:type="dcterms:W3CDTF">2023-03-23T08:41:00Z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